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D99" w:rsidRPr="00F11EC8" w:rsidRDefault="00C15D99" w:rsidP="00C15D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DE5A0EE" wp14:editId="1D5BC68B">
            <wp:extent cx="523875" cy="638175"/>
            <wp:effectExtent l="0" t="0" r="9525" b="0"/>
            <wp:docPr id="1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D99" w:rsidRPr="00F11EC8" w:rsidRDefault="00C15D99" w:rsidP="00C15D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15D99" w:rsidRPr="002A40DC" w:rsidRDefault="00C15D99" w:rsidP="00C15D9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15D99" w:rsidRPr="00F11EC8" w:rsidRDefault="00C15D99" w:rsidP="00C15D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E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ВОСЬМА      </w:t>
      </w:r>
      <w:r w:rsidRPr="002A40DC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15D99" w:rsidRPr="00F11EC8" w:rsidRDefault="00C15D99" w:rsidP="00C15D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5D99" w:rsidRPr="002A40DC" w:rsidRDefault="00C15D99" w:rsidP="00C15D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 І Ш Е Н Н Я</w:t>
      </w:r>
    </w:p>
    <w:p w:rsidR="00C15D99" w:rsidRPr="00F11EC8" w:rsidRDefault="00C15D99" w:rsidP="00C15D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23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  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</w:t>
      </w:r>
      <w:r w:rsidRPr="002A40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4869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- 78–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F11E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15D99" w:rsidRDefault="00C15D99" w:rsidP="00C15D99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5D99" w:rsidRPr="007A30D3" w:rsidRDefault="00C15D99" w:rsidP="00C15D99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15D99" w:rsidRPr="007A30D3" w:rsidRDefault="00C15D99" w:rsidP="00C15D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5D99" w:rsidRPr="007A30D3" w:rsidRDefault="00C15D99" w:rsidP="00C15D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</w:p>
    <w:p w:rsidR="00C15D99" w:rsidRPr="007A30D3" w:rsidRDefault="00C15D99" w:rsidP="00C15D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</w:p>
    <w:p w:rsidR="00C15D99" w:rsidRPr="007A30D3" w:rsidRDefault="00C15D99" w:rsidP="00C15D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Березнева,10,</w:t>
      </w:r>
      <w:r>
        <w:rPr>
          <w:rFonts w:ascii="Times New Roman" w:hAnsi="Times New Roman" w:cs="Times New Roman"/>
          <w:b/>
          <w:sz w:val="24"/>
          <w:szCs w:val="24"/>
        </w:rPr>
        <w:t xml:space="preserve"> С/Т 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15D99" w:rsidRPr="007A30D3" w:rsidRDefault="00C15D99" w:rsidP="00C15D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5D99" w:rsidRPr="000B7039" w:rsidRDefault="00C15D99" w:rsidP="00C15D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Гриценко С.П., що діє від імені Кривошеї Є.І.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hAnsi="Times New Roman" w:cs="Times New Roman"/>
          <w:sz w:val="24"/>
          <w:szCs w:val="24"/>
        </w:rPr>
        <w:t>колективного садівництва»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 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Березнева,10</w:t>
      </w:r>
      <w:r>
        <w:rPr>
          <w:rFonts w:ascii="Times New Roman" w:hAnsi="Times New Roman" w:cs="Times New Roman"/>
          <w:sz w:val="24"/>
          <w:szCs w:val="24"/>
        </w:rPr>
        <w:t xml:space="preserve"> С/Т «</w:t>
      </w:r>
      <w:r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DD0A9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A30D3">
        <w:rPr>
          <w:rFonts w:ascii="Times New Roman" w:hAnsi="Times New Roman" w:cs="Times New Roman"/>
          <w:sz w:val="24"/>
          <w:szCs w:val="24"/>
        </w:rPr>
        <w:t>розроблений проект землеустрою,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4045/82-20 від 13.04.2020р,</w:t>
      </w:r>
      <w:r w:rsidRPr="000B70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C15D99" w:rsidRPr="000B7039" w:rsidRDefault="00C15D99" w:rsidP="00C15D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5D99" w:rsidRPr="00F7179B" w:rsidRDefault="00C15D99" w:rsidP="00C15D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7179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15D99" w:rsidRPr="00F7179B" w:rsidRDefault="00C15D99" w:rsidP="00C15D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5D99" w:rsidRPr="00F14C76" w:rsidRDefault="00C15D99" w:rsidP="00C15D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4C76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ділянка)»по вул. Березнева,10, садове товариство  «Берізка» в м. Буча.</w:t>
      </w:r>
    </w:p>
    <w:p w:rsidR="00C15D99" w:rsidRPr="00F14C76" w:rsidRDefault="00C15D99" w:rsidP="00C15D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C76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>0,0598га</w:t>
      </w:r>
      <w:r w:rsidRPr="00F14C76">
        <w:rPr>
          <w:rFonts w:ascii="Times New Roman" w:hAnsi="Times New Roman" w:cs="Times New Roman"/>
          <w:sz w:val="24"/>
          <w:szCs w:val="24"/>
        </w:rPr>
        <w:t xml:space="preserve">, кадастровий номер 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3210800000:01:136:5221 </w:t>
      </w:r>
      <w:r w:rsidRPr="00F14C76">
        <w:rPr>
          <w:rFonts w:ascii="Times New Roman" w:hAnsi="Times New Roman" w:cs="Times New Roman"/>
          <w:sz w:val="24"/>
          <w:szCs w:val="24"/>
        </w:rPr>
        <w:t xml:space="preserve"> із земель: «для колективного садівництва» на землі 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r w:rsidRPr="00F14C76">
        <w:rPr>
          <w:rFonts w:ascii="Times New Roman" w:hAnsi="Times New Roman" w:cs="Times New Roman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ділянка)»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4C76">
        <w:rPr>
          <w:rFonts w:ascii="Times New Roman" w:hAnsi="Times New Roman" w:cs="Times New Roman"/>
          <w:sz w:val="24"/>
          <w:szCs w:val="24"/>
        </w:rPr>
        <w:t xml:space="preserve">по вул. 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>Березнева,10,</w:t>
      </w:r>
      <w:r w:rsidRPr="00F14C76">
        <w:rPr>
          <w:rFonts w:ascii="Times New Roman" w:hAnsi="Times New Roman" w:cs="Times New Roman"/>
          <w:sz w:val="24"/>
          <w:szCs w:val="24"/>
        </w:rPr>
        <w:t xml:space="preserve"> 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F14C76">
        <w:rPr>
          <w:rFonts w:ascii="Times New Roman" w:hAnsi="Times New Roman" w:cs="Times New Roman"/>
          <w:sz w:val="24"/>
          <w:szCs w:val="24"/>
        </w:rPr>
        <w:t xml:space="preserve"> «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F14C76">
        <w:rPr>
          <w:rFonts w:ascii="Times New Roman" w:hAnsi="Times New Roman" w:cs="Times New Roman"/>
          <w:sz w:val="24"/>
          <w:szCs w:val="24"/>
        </w:rPr>
        <w:t xml:space="preserve">» в м. Буча - власник гр. 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>Кривошея Є.І.</w:t>
      </w:r>
    </w:p>
    <w:p w:rsidR="00C15D99" w:rsidRPr="00F14C76" w:rsidRDefault="00C15D99" w:rsidP="00C15D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C76">
        <w:rPr>
          <w:rFonts w:ascii="Times New Roman" w:hAnsi="Times New Roman" w:cs="Times New Roman"/>
          <w:sz w:val="24"/>
          <w:szCs w:val="24"/>
        </w:rPr>
        <w:t>Міськрайонному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4C76">
        <w:rPr>
          <w:rFonts w:ascii="Times New Roman" w:hAnsi="Times New Roman" w:cs="Times New Roman"/>
          <w:sz w:val="24"/>
          <w:szCs w:val="24"/>
        </w:rPr>
        <w:t>управлінню у Бородянському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14C76">
        <w:rPr>
          <w:rFonts w:ascii="Times New Roman" w:hAnsi="Times New Roman" w:cs="Times New Roman"/>
          <w:sz w:val="24"/>
          <w:szCs w:val="24"/>
        </w:rPr>
        <w:t xml:space="preserve">районі та м.Буча Головного управління 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4C76">
        <w:rPr>
          <w:rFonts w:ascii="Times New Roman" w:hAnsi="Times New Roman" w:cs="Times New Roman"/>
          <w:sz w:val="24"/>
          <w:szCs w:val="24"/>
        </w:rPr>
        <w:t xml:space="preserve">Держгеокадастру 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4C76">
        <w:rPr>
          <w:rFonts w:ascii="Times New Roman" w:hAnsi="Times New Roman" w:cs="Times New Roman"/>
          <w:sz w:val="24"/>
          <w:szCs w:val="24"/>
        </w:rPr>
        <w:t xml:space="preserve">у 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4C76">
        <w:rPr>
          <w:rFonts w:ascii="Times New Roman" w:hAnsi="Times New Roman" w:cs="Times New Roman"/>
          <w:sz w:val="24"/>
          <w:szCs w:val="24"/>
        </w:rPr>
        <w:t>Київськоїобласті внести відповідні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4C76">
        <w:rPr>
          <w:rFonts w:ascii="Times New Roman" w:hAnsi="Times New Roman" w:cs="Times New Roman"/>
          <w:sz w:val="24"/>
          <w:szCs w:val="24"/>
        </w:rPr>
        <w:t>зміни в земельно – облікові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4C76">
        <w:rPr>
          <w:rFonts w:ascii="Times New Roman" w:hAnsi="Times New Roman" w:cs="Times New Roman"/>
          <w:sz w:val="24"/>
          <w:szCs w:val="24"/>
        </w:rPr>
        <w:t>документи.</w:t>
      </w:r>
    </w:p>
    <w:p w:rsidR="00C15D99" w:rsidRPr="00F14C76" w:rsidRDefault="00C15D99" w:rsidP="00C15D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C76">
        <w:rPr>
          <w:rFonts w:ascii="Times New Roman" w:hAnsi="Times New Roman" w:cs="Times New Roman"/>
          <w:sz w:val="24"/>
          <w:szCs w:val="24"/>
        </w:rPr>
        <w:t>Оформити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4C76">
        <w:rPr>
          <w:rFonts w:ascii="Times New Roman" w:hAnsi="Times New Roman" w:cs="Times New Roman"/>
          <w:sz w:val="24"/>
          <w:szCs w:val="24"/>
        </w:rPr>
        <w:t>речове право на земельну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4C76">
        <w:rPr>
          <w:rFonts w:ascii="Times New Roman" w:hAnsi="Times New Roman" w:cs="Times New Roman"/>
          <w:sz w:val="24"/>
          <w:szCs w:val="24"/>
        </w:rPr>
        <w:t>ділянку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4C76">
        <w:rPr>
          <w:rFonts w:ascii="Times New Roman" w:hAnsi="Times New Roman" w:cs="Times New Roman"/>
          <w:sz w:val="24"/>
          <w:szCs w:val="24"/>
        </w:rPr>
        <w:t>відповідно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4C76">
        <w:rPr>
          <w:rFonts w:ascii="Times New Roman" w:hAnsi="Times New Roman" w:cs="Times New Roman"/>
          <w:sz w:val="24"/>
          <w:szCs w:val="24"/>
        </w:rPr>
        <w:t>до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4C76">
        <w:rPr>
          <w:rFonts w:ascii="Times New Roman" w:hAnsi="Times New Roman" w:cs="Times New Roman"/>
          <w:sz w:val="24"/>
          <w:szCs w:val="24"/>
        </w:rPr>
        <w:t>Закону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4C76">
        <w:rPr>
          <w:rFonts w:ascii="Times New Roman" w:hAnsi="Times New Roman" w:cs="Times New Roman"/>
          <w:sz w:val="24"/>
          <w:szCs w:val="24"/>
        </w:rPr>
        <w:t>України «Про державну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4C76">
        <w:rPr>
          <w:rFonts w:ascii="Times New Roman" w:hAnsi="Times New Roman" w:cs="Times New Roman"/>
          <w:sz w:val="24"/>
          <w:szCs w:val="24"/>
        </w:rPr>
        <w:t>реєстрацію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14C76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14C76">
        <w:rPr>
          <w:rFonts w:ascii="Times New Roman" w:hAnsi="Times New Roman" w:cs="Times New Roman"/>
          <w:sz w:val="24"/>
          <w:szCs w:val="24"/>
        </w:rPr>
        <w:t>майно та їх</w:t>
      </w:r>
      <w:r w:rsidRPr="00F14C7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14C76">
        <w:rPr>
          <w:rFonts w:ascii="Times New Roman" w:hAnsi="Times New Roman" w:cs="Times New Roman"/>
          <w:sz w:val="24"/>
          <w:szCs w:val="24"/>
        </w:rPr>
        <w:t>обтяжень».</w:t>
      </w:r>
    </w:p>
    <w:p w:rsidR="00C15D99" w:rsidRPr="007A30D3" w:rsidRDefault="00C15D99" w:rsidP="00C15D9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15D99" w:rsidRDefault="00C15D99" w:rsidP="00C15D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D99" w:rsidRDefault="00C15D99" w:rsidP="00C15D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C049CA" w:rsidRDefault="00C049CA">
      <w:bookmarkStart w:id="0" w:name="_GoBack"/>
      <w:bookmarkEnd w:id="0"/>
    </w:p>
    <w:sectPr w:rsidR="00C0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7D1D"/>
    <w:multiLevelType w:val="hybridMultilevel"/>
    <w:tmpl w:val="A5CE78D2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80"/>
    <w:rsid w:val="00043480"/>
    <w:rsid w:val="00C049CA"/>
    <w:rsid w:val="00C1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85D6C-9053-4BC2-A541-E600A7CF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2020-05-25T06:59:00Z</dcterms:created>
  <dcterms:modified xsi:type="dcterms:W3CDTF">2020-05-25T06:59:00Z</dcterms:modified>
</cp:coreProperties>
</file>